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2871F" w14:textId="77777777" w:rsidR="000363E3" w:rsidRPr="000363E3" w:rsidRDefault="000363E3" w:rsidP="000363E3">
      <w:pPr>
        <w:spacing w:after="0" w:line="324" w:lineRule="auto"/>
        <w:ind w:left="708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bookmarkStart w:id="0" w:name="_Hlk191624640"/>
      <w:r w:rsidRPr="000363E3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Załącznik nr 6 do SWZ</w:t>
      </w:r>
    </w:p>
    <w:p w14:paraId="4AA693FE" w14:textId="77777777" w:rsidR="000363E3" w:rsidRPr="000363E3" w:rsidRDefault="000363E3" w:rsidP="000363E3">
      <w:pPr>
        <w:spacing w:after="0" w:line="324" w:lineRule="auto"/>
        <w:ind w:left="-426" w:firstLine="426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388480B" w14:textId="77777777" w:rsidR="000363E3" w:rsidRPr="000363E3" w:rsidRDefault="000363E3" w:rsidP="000363E3">
      <w:pPr>
        <w:spacing w:after="0" w:line="324" w:lineRule="auto"/>
        <w:ind w:left="-426" w:firstLine="426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E40C6DB" w14:textId="77777777" w:rsidR="000363E3" w:rsidRPr="000363E3" w:rsidRDefault="000363E3" w:rsidP="000363E3">
      <w:pPr>
        <w:spacing w:after="0" w:line="324" w:lineRule="auto"/>
        <w:ind w:left="-426" w:firstLine="426"/>
        <w:jc w:val="center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</w:pPr>
      <w:r w:rsidRPr="000363E3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OŚWIADCZENIE</w:t>
      </w:r>
    </w:p>
    <w:p w14:paraId="261998F3" w14:textId="77777777" w:rsidR="000363E3" w:rsidRPr="000363E3" w:rsidRDefault="000363E3" w:rsidP="000363E3">
      <w:pPr>
        <w:spacing w:after="0" w:line="324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 xml:space="preserve">O AKTUALNOŚCI ZŁOŻONYCH OŚWIADCZEŃ </w:t>
      </w:r>
    </w:p>
    <w:p w14:paraId="3F0D7081" w14:textId="77777777" w:rsidR="000363E3" w:rsidRPr="000363E3" w:rsidRDefault="000363E3" w:rsidP="000363E3">
      <w:pPr>
        <w:spacing w:after="0" w:line="324" w:lineRule="auto"/>
        <w:ind w:left="-426" w:firstLine="426"/>
        <w:jc w:val="center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pl-PL"/>
          <w14:ligatures w14:val="none"/>
        </w:rPr>
      </w:pPr>
    </w:p>
    <w:p w14:paraId="01A1D09F" w14:textId="77777777" w:rsidR="000363E3" w:rsidRPr="000363E3" w:rsidRDefault="000363E3" w:rsidP="000363E3">
      <w:pPr>
        <w:spacing w:after="0" w:line="324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37CD0960" w14:textId="77777777" w:rsidR="000363E3" w:rsidRPr="000363E3" w:rsidRDefault="000363E3" w:rsidP="000363E3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Wykonawca:</w:t>
      </w:r>
    </w:p>
    <w:p w14:paraId="4FED88C2" w14:textId="77777777" w:rsidR="000363E3" w:rsidRPr="000363E3" w:rsidRDefault="000363E3" w:rsidP="000363E3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8"/>
          <w:szCs w:val="8"/>
          <w:lang w:eastAsia="pl-PL"/>
          <w14:ligatures w14:val="none"/>
        </w:rPr>
      </w:pPr>
    </w:p>
    <w:p w14:paraId="66A45A75" w14:textId="77777777" w:rsidR="000363E3" w:rsidRPr="000363E3" w:rsidRDefault="000363E3" w:rsidP="000363E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4A2F2E7E" w14:textId="77777777" w:rsidR="000363E3" w:rsidRPr="000363E3" w:rsidRDefault="000363E3" w:rsidP="000363E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0F177882" w14:textId="77777777" w:rsidR="000363E3" w:rsidRPr="000363E3" w:rsidRDefault="000363E3" w:rsidP="000363E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1276D9D0" w14:textId="77777777" w:rsidR="000363E3" w:rsidRPr="000363E3" w:rsidRDefault="000363E3" w:rsidP="000363E3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0363E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0363E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0363E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</w:p>
    <w:p w14:paraId="748EB815" w14:textId="77777777" w:rsidR="000363E3" w:rsidRPr="000363E3" w:rsidRDefault="000363E3" w:rsidP="000363E3">
      <w:pPr>
        <w:spacing w:after="0" w:line="240" w:lineRule="auto"/>
        <w:ind w:right="5385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2238EE53" w14:textId="77777777" w:rsidR="000363E3" w:rsidRPr="000363E3" w:rsidRDefault="000363E3" w:rsidP="000363E3">
      <w:pPr>
        <w:spacing w:after="0" w:line="240" w:lineRule="auto"/>
        <w:ind w:right="5385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reprezentowany przez:</w:t>
      </w:r>
    </w:p>
    <w:p w14:paraId="7D1BA0D1" w14:textId="77777777" w:rsidR="000363E3" w:rsidRPr="000363E3" w:rsidRDefault="000363E3" w:rsidP="000363E3">
      <w:pPr>
        <w:spacing w:after="0" w:line="240" w:lineRule="auto"/>
        <w:ind w:right="5385"/>
        <w:rPr>
          <w:rFonts w:ascii="Arial" w:eastAsia="Times New Roman" w:hAnsi="Arial" w:cs="Arial"/>
          <w:kern w:val="0"/>
          <w:sz w:val="8"/>
          <w:szCs w:val="8"/>
          <w:u w:val="single"/>
          <w:lang w:eastAsia="pl-PL"/>
          <w14:ligatures w14:val="none"/>
        </w:rPr>
      </w:pPr>
    </w:p>
    <w:p w14:paraId="27F57ABF" w14:textId="77777777" w:rsidR="000363E3" w:rsidRPr="000363E3" w:rsidRDefault="000363E3" w:rsidP="000363E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0F72BEF1" w14:textId="77777777" w:rsidR="000363E3" w:rsidRPr="000363E3" w:rsidRDefault="000363E3" w:rsidP="000363E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4013D6F4" w14:textId="77777777" w:rsidR="000363E3" w:rsidRPr="000363E3" w:rsidRDefault="000363E3" w:rsidP="000363E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542A1958" w14:textId="77777777" w:rsidR="000363E3" w:rsidRPr="000363E3" w:rsidRDefault="000363E3" w:rsidP="000363E3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0363E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6E1B227A" w14:textId="77777777" w:rsidR="000363E3" w:rsidRPr="000363E3" w:rsidRDefault="000363E3" w:rsidP="000363E3">
      <w:pPr>
        <w:spacing w:after="0" w:line="324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</w:pPr>
    </w:p>
    <w:p w14:paraId="22069689" w14:textId="77777777" w:rsidR="000363E3" w:rsidRPr="000363E3" w:rsidRDefault="000363E3" w:rsidP="000363E3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>Wykonawca oświadcza, że są aktualne informacje zawarte w złożonym w</w:t>
      </w: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postępowaniu o udzielenie zamówienia prowadzonym w trybie przetargu nieograniczonego pod nazwą „Zawarcie umów ramowych na wynajęcie specjalistów w zakresie tworzenia oprogramowania dla potrzeb realizacji projektów prowadzonych przez Polską Agencję Prasową S.A. w likwidacji”, </w:t>
      </w:r>
      <w:r w:rsidRPr="000363E3">
        <w:rPr>
          <w:rFonts w:ascii="Arial" w:eastAsia="Times New Roman" w:hAnsi="Arial" w:cs="Arial"/>
          <w:kern w:val="0"/>
          <w:sz w:val="20"/>
          <w:szCs w:val="20"/>
          <w14:ligatures w14:val="none"/>
        </w:rPr>
        <w:t>oświadczeniu składanym na formularzu jednolitego</w:t>
      </w:r>
      <w:r w:rsidRPr="000363E3">
        <w:rPr>
          <w:rFonts w:ascii="Arial" w:eastAsia="Times New Roman" w:hAnsi="Arial" w:cs="Arial"/>
          <w:bCs/>
          <w:kern w:val="0"/>
          <w:sz w:val="20"/>
          <w:szCs w:val="20"/>
          <w14:ligatures w14:val="none"/>
        </w:rPr>
        <w:t xml:space="preserve"> europejskiego dokumentu zamówienia, sporządzonym zgodnie ze wzorem standardowego formularza określonego w rozporządzeniu wykonawczym Komisji Europejskiej (UE) 2016/7 z dnia 5 stycznia 2016 r. ustanawiającym standardowy formularz jednolitego europejskiego dokumentu zamówienia i oświadczeniu Wykonawcy/Wykonawcy wspólnie ubiegającego się o udzielenie zamówienia dotyczącym przesłanek wykluczenia z art. 5k rozporządzenia 833/2014 oraz art. 7 ust. 1 ustawy o szczególnych rozwiązaniach w zakresie przeciwdziałania wspieraniu agresji na Ukrainę oraz służących ochronie bezpieczeństwa narodowego. w zakresie podstaw wykluczenia z </w:t>
      </w:r>
      <w:r w:rsidRPr="000363E3">
        <w:rPr>
          <w:rFonts w:ascii="Arial" w:eastAsia="Times New Roman" w:hAnsi="Arial" w:cs="Arial"/>
          <w:kern w:val="0"/>
          <w:sz w:val="20"/>
          <w:szCs w:val="20"/>
          <w14:ligatures w14:val="none"/>
        </w:rPr>
        <w:t>postępowania, o których mowa w:</w:t>
      </w:r>
    </w:p>
    <w:p w14:paraId="71C9D51E" w14:textId="77777777" w:rsidR="000363E3" w:rsidRPr="000363E3" w:rsidRDefault="000363E3" w:rsidP="000363E3">
      <w:pPr>
        <w:numPr>
          <w:ilvl w:val="0"/>
          <w:numId w:val="1"/>
        </w:numPr>
        <w:spacing w:after="0" w:line="324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art. 108 ust. 1 pkt 3) </w:t>
      </w:r>
      <w:proofErr w:type="spellStart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</w:t>
      </w:r>
    </w:p>
    <w:p w14:paraId="6701C773" w14:textId="77777777" w:rsidR="000363E3" w:rsidRPr="000363E3" w:rsidRDefault="000363E3" w:rsidP="000363E3">
      <w:pPr>
        <w:numPr>
          <w:ilvl w:val="0"/>
          <w:numId w:val="1"/>
        </w:numPr>
        <w:spacing w:after="0" w:line="324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art. 108 ust. 1 pkt 4) </w:t>
      </w:r>
      <w:proofErr w:type="spellStart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dotyczących orzeczenia zakazu ubiegania się o zamówienie publiczne tytułem środka zapobiegawczego,</w:t>
      </w:r>
    </w:p>
    <w:p w14:paraId="4A4D61D1" w14:textId="77777777" w:rsidR="000363E3" w:rsidRPr="000363E3" w:rsidRDefault="000363E3" w:rsidP="000363E3">
      <w:pPr>
        <w:numPr>
          <w:ilvl w:val="0"/>
          <w:numId w:val="1"/>
        </w:numPr>
        <w:spacing w:after="0" w:line="324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art. 108 ust. 1 pkt 5) </w:t>
      </w:r>
      <w:proofErr w:type="spellStart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dotyczących zawarcia z innymi Wykonawcami porozumienia mającego </w:t>
      </w: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na celu zakłócenie konkurencji,</w:t>
      </w:r>
    </w:p>
    <w:p w14:paraId="15AE5D01" w14:textId="77777777" w:rsidR="000363E3" w:rsidRPr="000363E3" w:rsidRDefault="000363E3" w:rsidP="000363E3">
      <w:pPr>
        <w:numPr>
          <w:ilvl w:val="0"/>
          <w:numId w:val="1"/>
        </w:numPr>
        <w:spacing w:after="0" w:line="324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art. 108 ust. 1 pkt 6) </w:t>
      </w:r>
      <w:proofErr w:type="spellStart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</w:t>
      </w:r>
    </w:p>
    <w:p w14:paraId="5D32AD2D" w14:textId="77777777" w:rsidR="000363E3" w:rsidRPr="000363E3" w:rsidRDefault="000363E3" w:rsidP="000363E3">
      <w:pPr>
        <w:numPr>
          <w:ilvl w:val="0"/>
          <w:numId w:val="1"/>
        </w:numPr>
        <w:spacing w:after="0" w:line="324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art. 109 ust. 1 pkt 1) </w:t>
      </w:r>
      <w:proofErr w:type="spellStart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odnośnie do naruszenia obowiązków dotyczących płatności podatków i opłat lokalnych, o których mowa w ustawie z dnia 12 stycznia 1991 r. o podatkach i opłatach lokalnych,</w:t>
      </w:r>
    </w:p>
    <w:p w14:paraId="7C2A91ED" w14:textId="77777777" w:rsidR="000363E3" w:rsidRPr="000363E3" w:rsidRDefault="000363E3" w:rsidP="000363E3">
      <w:pPr>
        <w:numPr>
          <w:ilvl w:val="0"/>
          <w:numId w:val="1"/>
        </w:numPr>
        <w:spacing w:after="0" w:line="324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art. 109 ust. 1 pkt 5) i 8) </w:t>
      </w:r>
      <w:proofErr w:type="spellStart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Pzp</w:t>
      </w:r>
      <w:proofErr w:type="spellEnd"/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</w:t>
      </w:r>
    </w:p>
    <w:p w14:paraId="082D3799" w14:textId="77777777" w:rsidR="000363E3" w:rsidRPr="000363E3" w:rsidRDefault="000363E3" w:rsidP="000363E3">
      <w:pPr>
        <w:numPr>
          <w:ilvl w:val="0"/>
          <w:numId w:val="1"/>
        </w:numPr>
        <w:spacing w:after="0" w:line="324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art. 5k rozporządzenia Rady (UE) nr 833/2014 z dnia 31 lipca 2014 r. dotyczącego środków ograniczających w związku z działaniami Rosji destabilizującymi sytuację na Ukrainie, dodanym rozporządzeniem Rady (UE) 2022/576 z dnia 8 kwietnia 2022 r. w sprawie zmiany rozporządzenia (UE) nr 833/2014 dotyczącego środków ograniczających w związku z działaniami Rosji destabilizującymi sytuację na Ukrainie (Dz. Urz. UE nr L 111 z 8.04.2022 r. str. 1), </w:t>
      </w:r>
    </w:p>
    <w:p w14:paraId="49BA9DDB" w14:textId="77777777" w:rsidR="000363E3" w:rsidRPr="000363E3" w:rsidRDefault="000363E3" w:rsidP="000363E3">
      <w:pPr>
        <w:numPr>
          <w:ilvl w:val="0"/>
          <w:numId w:val="1"/>
        </w:numPr>
        <w:spacing w:after="0" w:line="324" w:lineRule="auto"/>
        <w:ind w:left="426" w:hanging="426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>art. 7 ust. 1 ustawy z dnia 13 kwietnia 2022 r. o szczególnych rozwiązaniach w zakresie przeciwdziałania wspieraniu agresji na Ukrainę oraz służących ochronie bezpieczeństwa narodowego (Dz. U. z 2022 r. poz. 835).</w:t>
      </w:r>
    </w:p>
    <w:p w14:paraId="1746BA05" w14:textId="77777777" w:rsidR="000363E3" w:rsidRPr="000363E3" w:rsidRDefault="000363E3" w:rsidP="000363E3">
      <w:pPr>
        <w:spacing w:after="0" w:line="324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F5B1508" w14:textId="77777777" w:rsidR="000363E3" w:rsidRPr="000363E3" w:rsidRDefault="000363E3" w:rsidP="000363E3">
      <w:pPr>
        <w:spacing w:after="0" w:line="324" w:lineRule="auto"/>
        <w:ind w:left="-45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0363E3">
        <w:rPr>
          <w:rFonts w:ascii="Arial" w:eastAsia="Calibri" w:hAnsi="Arial" w:cs="Arial"/>
          <w:b/>
          <w:bCs/>
          <w:i/>
          <w:iCs/>
          <w:color w:val="000000"/>
          <w:kern w:val="0"/>
          <w:sz w:val="20"/>
          <w:szCs w:val="20"/>
          <w:lang w:eastAsia="pl-PL"/>
          <w14:ligatures w14:val="none"/>
        </w:rPr>
        <w:t>Oświadczenie, przed dodaniem na Platformę, musi być podpisane kwalifikowanym podpisem elektronicznym przez osobę(y) uprawnioną(e) do reprezentowania Wykonawcy</w:t>
      </w:r>
    </w:p>
    <w:p w14:paraId="344284C3" w14:textId="77777777" w:rsidR="000363E3" w:rsidRPr="000363E3" w:rsidRDefault="000363E3" w:rsidP="000363E3">
      <w:pPr>
        <w:suppressAutoHyphens/>
        <w:spacing w:after="0" w:line="324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76EBF0CC" w14:textId="77777777" w:rsidR="000363E3" w:rsidRPr="000363E3" w:rsidRDefault="000363E3" w:rsidP="000363E3">
      <w:pPr>
        <w:suppressAutoHyphens/>
        <w:spacing w:after="0" w:line="324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5481B8A5" w14:textId="77777777" w:rsidR="000363E3" w:rsidRPr="000363E3" w:rsidRDefault="000363E3" w:rsidP="000363E3">
      <w:pPr>
        <w:suppressAutoHyphens/>
        <w:spacing w:after="0" w:line="324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0F957992" w14:textId="77777777" w:rsidR="000363E3" w:rsidRPr="000363E3" w:rsidRDefault="000363E3" w:rsidP="000363E3">
      <w:pPr>
        <w:suppressAutoHyphens/>
        <w:spacing w:after="0" w:line="324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74659187" w14:textId="77777777" w:rsidR="000363E3" w:rsidRPr="000363E3" w:rsidRDefault="000363E3" w:rsidP="000363E3">
      <w:pPr>
        <w:suppressAutoHyphens/>
        <w:spacing w:after="0" w:line="324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778CF0C9" w14:textId="77777777" w:rsidR="000363E3" w:rsidRPr="000363E3" w:rsidRDefault="000363E3" w:rsidP="000363E3">
      <w:pPr>
        <w:suppressAutoHyphens/>
        <w:spacing w:after="0" w:line="324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74FE3BE3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584C70D2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0790FDC9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bookmarkEnd w:id="0"/>
    <w:p w14:paraId="6064C529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14EC9821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5394E27C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11C1873E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486E00FB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3F288483" w14:textId="77777777" w:rsidR="000363E3" w:rsidRPr="000363E3" w:rsidRDefault="000363E3" w:rsidP="000363E3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4"/>
          <w:lang w:eastAsia="pl-PL"/>
          <w14:ligatures w14:val="none"/>
        </w:rPr>
      </w:pPr>
    </w:p>
    <w:p w14:paraId="572FA92F" w14:textId="77777777" w:rsidR="00863210" w:rsidRDefault="00863210"/>
    <w:sectPr w:rsidR="0086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7849EF"/>
    <w:multiLevelType w:val="hybridMultilevel"/>
    <w:tmpl w:val="1FAEAE7A"/>
    <w:lvl w:ilvl="0" w:tplc="DF8EEB2C">
      <w:start w:val="1"/>
      <w:numFmt w:val="bullet"/>
      <w:lvlText w:val=""/>
      <w:lvlJc w:val="left"/>
      <w:pPr>
        <w:ind w:left="-97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23" w:hanging="360"/>
      </w:pPr>
    </w:lvl>
    <w:lvl w:ilvl="2" w:tplc="0415001B" w:tentative="1">
      <w:start w:val="1"/>
      <w:numFmt w:val="lowerRoman"/>
      <w:lvlText w:val="%3."/>
      <w:lvlJc w:val="right"/>
      <w:pPr>
        <w:ind w:left="1343" w:hanging="180"/>
      </w:pPr>
    </w:lvl>
    <w:lvl w:ilvl="3" w:tplc="0415000F" w:tentative="1">
      <w:start w:val="1"/>
      <w:numFmt w:val="decimal"/>
      <w:lvlText w:val="%4."/>
      <w:lvlJc w:val="left"/>
      <w:pPr>
        <w:ind w:left="2063" w:hanging="360"/>
      </w:pPr>
    </w:lvl>
    <w:lvl w:ilvl="4" w:tplc="04150019" w:tentative="1">
      <w:start w:val="1"/>
      <w:numFmt w:val="lowerLetter"/>
      <w:lvlText w:val="%5."/>
      <w:lvlJc w:val="left"/>
      <w:pPr>
        <w:ind w:left="2783" w:hanging="360"/>
      </w:pPr>
    </w:lvl>
    <w:lvl w:ilvl="5" w:tplc="0415001B" w:tentative="1">
      <w:start w:val="1"/>
      <w:numFmt w:val="lowerRoman"/>
      <w:lvlText w:val="%6."/>
      <w:lvlJc w:val="right"/>
      <w:pPr>
        <w:ind w:left="3503" w:hanging="180"/>
      </w:pPr>
    </w:lvl>
    <w:lvl w:ilvl="6" w:tplc="0415000F" w:tentative="1">
      <w:start w:val="1"/>
      <w:numFmt w:val="decimal"/>
      <w:lvlText w:val="%7."/>
      <w:lvlJc w:val="left"/>
      <w:pPr>
        <w:ind w:left="4223" w:hanging="360"/>
      </w:pPr>
    </w:lvl>
    <w:lvl w:ilvl="7" w:tplc="04150019" w:tentative="1">
      <w:start w:val="1"/>
      <w:numFmt w:val="lowerLetter"/>
      <w:lvlText w:val="%8."/>
      <w:lvlJc w:val="left"/>
      <w:pPr>
        <w:ind w:left="4943" w:hanging="360"/>
      </w:pPr>
    </w:lvl>
    <w:lvl w:ilvl="8" w:tplc="0415001B" w:tentative="1">
      <w:start w:val="1"/>
      <w:numFmt w:val="lowerRoman"/>
      <w:lvlText w:val="%9."/>
      <w:lvlJc w:val="right"/>
      <w:pPr>
        <w:ind w:left="5663" w:hanging="180"/>
      </w:pPr>
    </w:lvl>
  </w:abstractNum>
  <w:num w:numId="1" w16cid:durableId="1970040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3E3"/>
    <w:rsid w:val="000363E3"/>
    <w:rsid w:val="00863210"/>
    <w:rsid w:val="00F0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04557"/>
  <w15:chartTrackingRefBased/>
  <w15:docId w15:val="{07DA796E-DD40-4645-8A1A-41B278668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63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63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63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63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63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63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63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63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63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63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63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63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63E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63E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63E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63E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63E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63E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63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63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3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63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63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63E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63E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63E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63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63E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63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Wróblewska Dorota</dc:creator>
  <cp:keywords/>
  <dc:description/>
  <cp:lastModifiedBy>Wróblewska Dorota</cp:lastModifiedBy>
  <cp:revision>1</cp:revision>
  <dcterms:created xsi:type="dcterms:W3CDTF">2026-04-21T11:51:00Z</dcterms:created>
  <dcterms:modified xsi:type="dcterms:W3CDTF">2026-04-21T11:52:00Z</dcterms:modified>
</cp:coreProperties>
</file>